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C4" w:rsidRDefault="000067C4" w:rsidP="00AE77DF">
      <w:pPr>
        <w:spacing w:after="0" w:line="240" w:lineRule="atLeast"/>
        <w:jc w:val="both"/>
        <w:textAlignment w:val="baseline"/>
        <w:outlineLvl w:val="0"/>
        <w:rPr>
          <w:rFonts w:eastAsia="Times New Roman" w:cs="Helvetica"/>
          <w:b/>
          <w:bCs/>
          <w:kern w:val="36"/>
          <w:sz w:val="24"/>
          <w:szCs w:val="20"/>
          <w:lang w:eastAsia="it-IT"/>
        </w:rPr>
      </w:pPr>
      <w:bookmarkStart w:id="0" w:name="_GoBack"/>
      <w:bookmarkEnd w:id="0"/>
      <w:r>
        <w:rPr>
          <w:rFonts w:eastAsia="Times New Roman" w:cs="Helvetica"/>
          <w:b/>
          <w:bCs/>
          <w:noProof/>
          <w:kern w:val="36"/>
          <w:sz w:val="24"/>
          <w:szCs w:val="20"/>
          <w:lang w:eastAsia="it-IT"/>
        </w:rPr>
        <w:drawing>
          <wp:anchor distT="0" distB="0" distL="114935" distR="114935" simplePos="0" relativeHeight="251659264" behindDoc="1" locked="0" layoutInCell="1" allowOverlap="1">
            <wp:simplePos x="0" y="0"/>
            <wp:positionH relativeFrom="column">
              <wp:posOffset>817245</wp:posOffset>
            </wp:positionH>
            <wp:positionV relativeFrom="paragraph">
              <wp:posOffset>-693420</wp:posOffset>
            </wp:positionV>
            <wp:extent cx="4694555" cy="155829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66" t="-162" r="-66" b="-162"/>
                    <a:stretch>
                      <a:fillRect/>
                    </a:stretch>
                  </pic:blipFill>
                  <pic:spPr bwMode="auto">
                    <a:xfrm>
                      <a:off x="0" y="0"/>
                      <a:ext cx="4694555" cy="1558290"/>
                    </a:xfrm>
                    <a:prstGeom prst="rect">
                      <a:avLst/>
                    </a:prstGeom>
                    <a:solidFill>
                      <a:srgbClr val="FFFFFF"/>
                    </a:solidFill>
                    <a:ln w="9525">
                      <a:noFill/>
                      <a:miter lim="800000"/>
                      <a:headEnd/>
                      <a:tailEnd/>
                    </a:ln>
                  </pic:spPr>
                </pic:pic>
              </a:graphicData>
            </a:graphic>
          </wp:anchor>
        </w:drawing>
      </w:r>
    </w:p>
    <w:p w:rsidR="000067C4" w:rsidRDefault="000067C4" w:rsidP="000067C4">
      <w:pPr>
        <w:pStyle w:val="Corpodeltesto21"/>
        <w:spacing w:line="240" w:lineRule="auto"/>
        <w:jc w:val="center"/>
        <w:rPr>
          <w:rFonts w:asciiTheme="minorHAnsi" w:hAnsiTheme="minorHAnsi" w:cs="Times New Roman"/>
          <w:b/>
          <w:bCs/>
          <w:color w:val="FF0000"/>
          <w:sz w:val="52"/>
          <w:szCs w:val="32"/>
        </w:rPr>
      </w:pPr>
    </w:p>
    <w:p w:rsidR="000067C4" w:rsidRPr="002D6342" w:rsidRDefault="000067C4" w:rsidP="000067C4">
      <w:pPr>
        <w:pStyle w:val="Corpodeltesto21"/>
        <w:spacing w:line="240" w:lineRule="auto"/>
        <w:jc w:val="center"/>
        <w:rPr>
          <w:rFonts w:asciiTheme="minorHAnsi" w:hAnsiTheme="minorHAnsi"/>
          <w:sz w:val="28"/>
        </w:rPr>
      </w:pPr>
      <w:r w:rsidRPr="002D6342">
        <w:rPr>
          <w:rFonts w:asciiTheme="minorHAnsi" w:hAnsiTheme="minorHAnsi" w:cs="Times New Roman"/>
          <w:b/>
          <w:bCs/>
          <w:color w:val="FF0000"/>
          <w:sz w:val="52"/>
          <w:szCs w:val="32"/>
        </w:rPr>
        <w:t>Comune di Troia</w:t>
      </w:r>
    </w:p>
    <w:p w:rsidR="000067C4" w:rsidRPr="002D6342" w:rsidRDefault="000067C4" w:rsidP="000067C4">
      <w:pPr>
        <w:spacing w:after="0" w:line="240" w:lineRule="auto"/>
        <w:jc w:val="center"/>
      </w:pPr>
      <w:r w:rsidRPr="002D6342">
        <w:rPr>
          <w:b/>
          <w:bCs/>
          <w:color w:val="FF0000"/>
          <w:sz w:val="24"/>
          <w:szCs w:val="24"/>
          <w:lang w:eastAsia="it-IT"/>
        </w:rPr>
        <w:t>Ente capofila dell’Ambito Territoriale costituito dai Comuni di:</w:t>
      </w:r>
    </w:p>
    <w:p w:rsidR="000067C4" w:rsidRPr="002D6342" w:rsidRDefault="000067C4" w:rsidP="000067C4">
      <w:pPr>
        <w:spacing w:after="0" w:line="240" w:lineRule="auto"/>
        <w:jc w:val="center"/>
      </w:pPr>
      <w:r w:rsidRPr="002D6342">
        <w:rPr>
          <w:rFonts w:cs="Candara"/>
          <w:i/>
          <w:spacing w:val="-2"/>
          <w:szCs w:val="20"/>
          <w:lang w:eastAsia="ar-SA"/>
        </w:rPr>
        <w:t xml:space="preserve">Accadia, Anzano di Puglia, Ascoli Satriano, Bovino, Candela, Castelluccio dei Sauri, </w:t>
      </w:r>
      <w:r w:rsidRPr="002D6342">
        <w:rPr>
          <w:rFonts w:cs="Candara"/>
          <w:i/>
          <w:spacing w:val="-4"/>
          <w:szCs w:val="20"/>
          <w:lang w:eastAsia="ar-SA"/>
        </w:rPr>
        <w:t xml:space="preserve">Castelluccio Valmaggiore, Celle di San Vito, </w:t>
      </w:r>
      <w:proofErr w:type="gramStart"/>
      <w:r w:rsidRPr="002D6342">
        <w:rPr>
          <w:rFonts w:cs="Candara"/>
          <w:i/>
          <w:spacing w:val="-4"/>
          <w:szCs w:val="20"/>
          <w:lang w:eastAsia="ar-SA"/>
        </w:rPr>
        <w:t>Deliceto,  Faeto</w:t>
      </w:r>
      <w:proofErr w:type="gramEnd"/>
      <w:r w:rsidRPr="002D6342">
        <w:rPr>
          <w:rFonts w:cs="Candara"/>
          <w:i/>
          <w:spacing w:val="-4"/>
          <w:szCs w:val="20"/>
          <w:lang w:eastAsia="ar-SA"/>
        </w:rPr>
        <w:t>, Monteleone di Puglia, Orsara di Puglia, Panni,  Rocchetta Sant’Antonio, Sant’Agata di Puglia, Troia, ASL FG, Provincia di Foggia</w:t>
      </w:r>
    </w:p>
    <w:p w:rsidR="000067C4" w:rsidRPr="002D6342" w:rsidRDefault="000067C4" w:rsidP="000067C4">
      <w:pPr>
        <w:pStyle w:val="Corpodeltesto21"/>
        <w:spacing w:line="240" w:lineRule="auto"/>
        <w:jc w:val="center"/>
        <w:rPr>
          <w:rFonts w:asciiTheme="minorHAnsi" w:eastAsia="Calibri" w:hAnsiTheme="minorHAnsi" w:cs="Candara"/>
          <w:b/>
          <w:sz w:val="24"/>
          <w:szCs w:val="22"/>
          <w:lang w:eastAsia="en-US"/>
        </w:rPr>
      </w:pPr>
      <w:r w:rsidRPr="002D6342">
        <w:rPr>
          <w:rFonts w:asciiTheme="minorHAnsi" w:eastAsia="Calibri" w:hAnsiTheme="minorHAnsi" w:cs="Candara"/>
          <w:b/>
          <w:sz w:val="24"/>
          <w:szCs w:val="22"/>
          <w:lang w:eastAsia="en-US"/>
        </w:rPr>
        <w:t>Ufficio di Piano</w:t>
      </w:r>
    </w:p>
    <w:p w:rsidR="000067C4" w:rsidRPr="002D6342" w:rsidRDefault="000067C4" w:rsidP="000067C4">
      <w:pPr>
        <w:pStyle w:val="Corpodeltesto21"/>
        <w:spacing w:line="360" w:lineRule="auto"/>
        <w:jc w:val="center"/>
        <w:rPr>
          <w:rFonts w:asciiTheme="minorHAnsi" w:hAnsiTheme="minorHAnsi"/>
        </w:rPr>
      </w:pPr>
    </w:p>
    <w:p w:rsidR="000067C4" w:rsidRDefault="000067C4" w:rsidP="000067C4">
      <w:pPr>
        <w:pStyle w:val="Corpotesto"/>
        <w:ind w:left="0"/>
        <w:rPr>
          <w:sz w:val="20"/>
        </w:rPr>
      </w:pPr>
      <w:r w:rsidRPr="002D6342">
        <w:rPr>
          <w:noProof/>
          <w:bdr w:val="threeDEmboss" w:sz="24" w:space="0" w:color="FF0000" w:frame="1"/>
          <w:lang w:eastAsia="it-IT"/>
        </w:rPr>
        <w:drawing>
          <wp:inline distT="0" distB="0" distL="0" distR="0">
            <wp:extent cx="4253948" cy="1343729"/>
            <wp:effectExtent l="0" t="0" r="0" b="0"/>
            <wp:docPr id="2" name="Immagine 1" descr="Regione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Puglia"/>
                    <pic:cNvPicPr>
                      <a:picLocks noChangeAspect="1" noChangeArrowheads="1"/>
                    </pic:cNvPicPr>
                  </pic:nvPicPr>
                  <pic:blipFill>
                    <a:blip r:embed="rId5"/>
                    <a:srcRect/>
                    <a:stretch>
                      <a:fillRect/>
                    </a:stretch>
                  </pic:blipFill>
                  <pic:spPr bwMode="auto">
                    <a:xfrm>
                      <a:off x="0" y="0"/>
                      <a:ext cx="4254137" cy="1343789"/>
                    </a:xfrm>
                    <a:prstGeom prst="rect">
                      <a:avLst/>
                    </a:prstGeom>
                    <a:noFill/>
                    <a:ln w="9525">
                      <a:noFill/>
                      <a:miter lim="800000"/>
                      <a:headEnd/>
                      <a:tailEnd/>
                    </a:ln>
                  </pic:spPr>
                </pic:pic>
              </a:graphicData>
            </a:graphic>
          </wp:inline>
        </w:drawing>
      </w:r>
      <w:r w:rsidRPr="002D6342">
        <w:rPr>
          <w:noProof/>
          <w:bdr w:val="threeDEngrave" w:sz="24" w:space="0" w:color="FF0000" w:frame="1"/>
          <w:lang w:eastAsia="it-IT"/>
        </w:rPr>
        <w:drawing>
          <wp:inline distT="0" distB="0" distL="0" distR="0">
            <wp:extent cx="1555308" cy="1343771"/>
            <wp:effectExtent l="19050" t="0" r="6792" b="0"/>
            <wp:docPr id="4" name="Immagine 4" descr="Immagine associata al documento: Approvato il nuovo Avviso pubblico per il Reddito di Dignità pugliese post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associata al documento: Approvato il nuovo Avviso pubblico per il Reddito di Dignità pugliese post Covid."/>
                    <pic:cNvPicPr>
                      <a:picLocks noChangeAspect="1" noChangeArrowheads="1"/>
                    </pic:cNvPicPr>
                  </pic:nvPicPr>
                  <pic:blipFill>
                    <a:blip r:embed="rId6"/>
                    <a:srcRect/>
                    <a:stretch>
                      <a:fillRect/>
                    </a:stretch>
                  </pic:blipFill>
                  <pic:spPr bwMode="auto">
                    <a:xfrm>
                      <a:off x="0" y="0"/>
                      <a:ext cx="1555180" cy="1343660"/>
                    </a:xfrm>
                    <a:prstGeom prst="rect">
                      <a:avLst/>
                    </a:prstGeom>
                    <a:noFill/>
                    <a:ln w="9525">
                      <a:noFill/>
                      <a:miter lim="800000"/>
                      <a:headEnd/>
                      <a:tailEnd/>
                    </a:ln>
                  </pic:spPr>
                </pic:pic>
              </a:graphicData>
            </a:graphic>
          </wp:inline>
        </w:drawing>
      </w:r>
    </w:p>
    <w:p w:rsidR="000067C4" w:rsidRDefault="000067C4" w:rsidP="000067C4">
      <w:pPr>
        <w:pStyle w:val="Corpotesto"/>
        <w:ind w:left="0"/>
        <w:rPr>
          <w:sz w:val="20"/>
        </w:rPr>
      </w:pPr>
    </w:p>
    <w:p w:rsidR="000067C4" w:rsidRDefault="000067C4" w:rsidP="000067C4">
      <w:pPr>
        <w:pStyle w:val="Corpotesto"/>
        <w:ind w:left="0"/>
        <w:rPr>
          <w:sz w:val="20"/>
        </w:rPr>
      </w:pPr>
    </w:p>
    <w:p w:rsidR="000067C4" w:rsidRDefault="000067C4" w:rsidP="000067C4">
      <w:pPr>
        <w:pStyle w:val="Titolo11"/>
        <w:tabs>
          <w:tab w:val="left" w:pos="9781"/>
        </w:tabs>
        <w:spacing w:before="90" w:line="271" w:lineRule="auto"/>
        <w:ind w:left="0" w:right="-53" w:firstLine="0"/>
        <w:jc w:val="both"/>
      </w:pPr>
      <w:r>
        <w:rPr>
          <w:spacing w:val="-1"/>
        </w:rPr>
        <w:t xml:space="preserve">AVVISO </w:t>
      </w:r>
      <w:r>
        <w:t xml:space="preserve">PUBBLICO PER LA COPROGRAMMAZIONE, AI SENSI DELL’ART.55 co.2 del D.LGS. N. 117/2017, DEL </w:t>
      </w:r>
      <w:r>
        <w:rPr>
          <w:u w:val="thick"/>
        </w:rPr>
        <w:t xml:space="preserve">PIANO OPERATIVO </w:t>
      </w:r>
      <w:r>
        <w:t xml:space="preserve">DELL’AMBITO TERRITORIALE SOCIALE DI TROIA </w:t>
      </w:r>
      <w:r>
        <w:rPr>
          <w:u w:val="thick"/>
        </w:rPr>
        <w:t>PER LA PRESA IN CARICO QUALIFICATA DEI CITTADINI DESTINATARI DEL REDDITO DI DIGNITA’ 3.0. (</w:t>
      </w:r>
      <w:r w:rsidRPr="00045111">
        <w:rPr>
          <w:u w:val="thick"/>
        </w:rPr>
        <w:t>CUP: B39J20001350009).</w:t>
      </w:r>
    </w:p>
    <w:p w:rsidR="000067C4" w:rsidRDefault="000067C4" w:rsidP="00AE77DF">
      <w:pPr>
        <w:spacing w:after="0" w:line="240" w:lineRule="atLeast"/>
        <w:jc w:val="both"/>
        <w:textAlignment w:val="baseline"/>
        <w:outlineLvl w:val="0"/>
        <w:rPr>
          <w:rFonts w:eastAsia="Times New Roman" w:cs="Helvetica"/>
          <w:b/>
          <w:bCs/>
          <w:kern w:val="36"/>
          <w:sz w:val="24"/>
          <w:szCs w:val="20"/>
          <w:lang w:eastAsia="it-IT"/>
        </w:rPr>
      </w:pPr>
    </w:p>
    <w:p w:rsidR="000067C4" w:rsidRDefault="000067C4" w:rsidP="000067C4">
      <w:pPr>
        <w:spacing w:after="0" w:line="240" w:lineRule="atLeast"/>
        <w:jc w:val="center"/>
        <w:textAlignment w:val="baseline"/>
        <w:outlineLvl w:val="0"/>
        <w:rPr>
          <w:rFonts w:eastAsia="Times New Roman" w:cs="Helvetica"/>
          <w:b/>
          <w:bCs/>
          <w:kern w:val="36"/>
          <w:sz w:val="24"/>
          <w:szCs w:val="20"/>
          <w:lang w:eastAsia="it-IT"/>
        </w:rPr>
      </w:pPr>
    </w:p>
    <w:p w:rsidR="008D3C1B" w:rsidRPr="00A256BB" w:rsidRDefault="008D3C1B" w:rsidP="000067C4">
      <w:pPr>
        <w:spacing w:after="0" w:line="240" w:lineRule="atLeast"/>
        <w:jc w:val="center"/>
        <w:textAlignment w:val="baseline"/>
        <w:outlineLvl w:val="0"/>
        <w:rPr>
          <w:rFonts w:eastAsia="Times New Roman" w:cs="Helvetica"/>
          <w:b/>
          <w:bCs/>
          <w:kern w:val="36"/>
          <w:sz w:val="24"/>
          <w:szCs w:val="20"/>
          <w:lang w:eastAsia="it-IT"/>
        </w:rPr>
      </w:pPr>
      <w:r w:rsidRPr="00A256BB">
        <w:rPr>
          <w:rFonts w:eastAsia="Times New Roman" w:cs="Helvetica"/>
          <w:b/>
          <w:bCs/>
          <w:kern w:val="36"/>
          <w:sz w:val="24"/>
          <w:szCs w:val="20"/>
          <w:lang w:eastAsia="it-IT"/>
        </w:rPr>
        <w:t xml:space="preserve">Attuazione di azioni di supporto specialistico – </w:t>
      </w:r>
      <w:proofErr w:type="spellStart"/>
      <w:r w:rsidRPr="00A256BB">
        <w:rPr>
          <w:rFonts w:eastAsia="Times New Roman" w:cs="Helvetica"/>
          <w:b/>
          <w:bCs/>
          <w:kern w:val="36"/>
          <w:sz w:val="24"/>
          <w:szCs w:val="20"/>
          <w:lang w:eastAsia="it-IT"/>
        </w:rPr>
        <w:t>ReD</w:t>
      </w:r>
      <w:proofErr w:type="spellEnd"/>
      <w:r w:rsidRPr="00A256BB">
        <w:rPr>
          <w:rFonts w:eastAsia="Times New Roman" w:cs="Helvetica"/>
          <w:b/>
          <w:bCs/>
          <w:kern w:val="36"/>
          <w:sz w:val="24"/>
          <w:szCs w:val="20"/>
          <w:lang w:eastAsia="it-IT"/>
        </w:rPr>
        <w:t xml:space="preserve"> 3.0 II ed.</w:t>
      </w:r>
    </w:p>
    <w:p w:rsidR="008D3C1B" w:rsidRDefault="008D3C1B" w:rsidP="000067C4">
      <w:pPr>
        <w:spacing w:after="0"/>
        <w:jc w:val="both"/>
        <w:textAlignment w:val="baseline"/>
        <w:rPr>
          <w:rFonts w:eastAsia="Times New Roman" w:cs="Helvetica"/>
          <w:sz w:val="24"/>
          <w:szCs w:val="24"/>
          <w:lang w:eastAsia="it-IT"/>
        </w:rPr>
      </w:pPr>
      <w:r w:rsidRPr="000067C4">
        <w:rPr>
          <w:rFonts w:eastAsia="Times New Roman" w:cs="Helvetica"/>
          <w:sz w:val="24"/>
          <w:szCs w:val="24"/>
          <w:lang w:eastAsia="it-IT"/>
        </w:rPr>
        <w:t xml:space="preserve">Il Comune di </w:t>
      </w:r>
      <w:r w:rsidR="000067C4" w:rsidRPr="000067C4">
        <w:rPr>
          <w:rFonts w:eastAsia="Times New Roman" w:cs="Helvetica"/>
          <w:sz w:val="24"/>
          <w:szCs w:val="24"/>
          <w:lang w:eastAsia="it-IT"/>
        </w:rPr>
        <w:t>Troia, quale Capofila dell’Ambito territoriale di Troia</w:t>
      </w:r>
      <w:r w:rsidRPr="000067C4">
        <w:rPr>
          <w:rFonts w:eastAsia="Times New Roman" w:cs="Helvetica"/>
          <w:sz w:val="24"/>
          <w:szCs w:val="24"/>
          <w:lang w:eastAsia="it-IT"/>
        </w:rPr>
        <w:t>, attraverso l’</w:t>
      </w:r>
      <w:r w:rsidRPr="000067C4">
        <w:rPr>
          <w:rFonts w:eastAsia="Times New Roman" w:cs="Helvetica"/>
          <w:b/>
          <w:bCs/>
          <w:sz w:val="24"/>
          <w:szCs w:val="24"/>
          <w:lang w:eastAsia="it-IT"/>
        </w:rPr>
        <w:t>Avviso Pubblico di Manifestazione di interesse</w:t>
      </w:r>
      <w:r w:rsidRPr="000067C4">
        <w:rPr>
          <w:rFonts w:eastAsia="Times New Roman" w:cs="Helvetica"/>
          <w:sz w:val="24"/>
          <w:szCs w:val="24"/>
          <w:lang w:eastAsia="it-IT"/>
        </w:rPr>
        <w:t>, intende individuare Enti del Terzo settore (ETS) interessati a stipulare specifico </w:t>
      </w:r>
      <w:r w:rsidRPr="000067C4">
        <w:rPr>
          <w:rFonts w:eastAsia="Times New Roman" w:cs="Helvetica"/>
          <w:i/>
          <w:iCs/>
          <w:sz w:val="24"/>
          <w:szCs w:val="24"/>
          <w:lang w:eastAsia="it-IT"/>
        </w:rPr>
        <w:t>accordo per l’attuazione di azioni di supporto specialistico</w:t>
      </w:r>
      <w:r w:rsidRPr="000067C4">
        <w:rPr>
          <w:rFonts w:eastAsia="Times New Roman" w:cs="Helvetica"/>
          <w:sz w:val="24"/>
          <w:szCs w:val="24"/>
          <w:lang w:eastAsia="it-IT"/>
        </w:rPr>
        <w:t xml:space="preserve">, finalizzate alla qualificazione della presa in carico dei cittadini beneficiari della misura regionale </w:t>
      </w:r>
      <w:proofErr w:type="spellStart"/>
      <w:r w:rsidRPr="000067C4">
        <w:rPr>
          <w:rFonts w:eastAsia="Times New Roman" w:cs="Helvetica"/>
          <w:sz w:val="24"/>
          <w:szCs w:val="24"/>
          <w:lang w:eastAsia="it-IT"/>
        </w:rPr>
        <w:t>ReD</w:t>
      </w:r>
      <w:proofErr w:type="spellEnd"/>
      <w:r w:rsidRPr="000067C4">
        <w:rPr>
          <w:rFonts w:eastAsia="Times New Roman" w:cs="Helvetica"/>
          <w:sz w:val="24"/>
          <w:szCs w:val="24"/>
          <w:lang w:eastAsia="it-IT"/>
        </w:rPr>
        <w:t xml:space="preserve"> II edizione.</w:t>
      </w:r>
    </w:p>
    <w:p w:rsidR="000067C4" w:rsidRPr="000067C4" w:rsidRDefault="000067C4" w:rsidP="000067C4">
      <w:pPr>
        <w:spacing w:after="0"/>
        <w:jc w:val="both"/>
        <w:textAlignment w:val="baseline"/>
        <w:rPr>
          <w:rFonts w:eastAsia="Times New Roman" w:cs="Helvetica"/>
          <w:sz w:val="24"/>
          <w:szCs w:val="24"/>
          <w:lang w:eastAsia="it-IT"/>
        </w:rPr>
      </w:pPr>
    </w:p>
    <w:p w:rsidR="008D3C1B" w:rsidRPr="000067C4" w:rsidRDefault="008D3C1B" w:rsidP="000067C4">
      <w:pPr>
        <w:spacing w:after="384"/>
        <w:jc w:val="both"/>
        <w:textAlignment w:val="baseline"/>
        <w:rPr>
          <w:rFonts w:eastAsia="Times New Roman" w:cs="Helvetica"/>
          <w:sz w:val="24"/>
          <w:szCs w:val="24"/>
          <w:lang w:eastAsia="it-IT"/>
        </w:rPr>
      </w:pPr>
      <w:r w:rsidRPr="000067C4">
        <w:rPr>
          <w:rFonts w:eastAsia="Times New Roman" w:cs="Helvetica"/>
          <w:sz w:val="24"/>
          <w:szCs w:val="24"/>
          <w:lang w:eastAsia="it-IT"/>
        </w:rPr>
        <w:t xml:space="preserve">La Manifestazione di interesse si pone lo scopo di realizzare, a seguito del coinvolgimento degli ETS, l’attivazione di percorsi di </w:t>
      </w:r>
      <w:proofErr w:type="spellStart"/>
      <w:r w:rsidRPr="000067C4">
        <w:rPr>
          <w:rFonts w:eastAsia="Times New Roman" w:cs="Helvetica"/>
          <w:sz w:val="24"/>
          <w:szCs w:val="24"/>
          <w:lang w:eastAsia="it-IT"/>
        </w:rPr>
        <w:t>coprogrammazione</w:t>
      </w:r>
      <w:proofErr w:type="spellEnd"/>
      <w:r w:rsidRPr="000067C4">
        <w:rPr>
          <w:rFonts w:eastAsia="Times New Roman" w:cs="Helvetica"/>
          <w:sz w:val="24"/>
          <w:szCs w:val="24"/>
          <w:lang w:eastAsia="it-IT"/>
        </w:rPr>
        <w:t xml:space="preserve"> e </w:t>
      </w:r>
      <w:proofErr w:type="spellStart"/>
      <w:r w:rsidRPr="000067C4">
        <w:rPr>
          <w:rFonts w:eastAsia="Times New Roman" w:cs="Helvetica"/>
          <w:sz w:val="24"/>
          <w:szCs w:val="24"/>
          <w:lang w:eastAsia="it-IT"/>
        </w:rPr>
        <w:t>coprogettazione</w:t>
      </w:r>
      <w:proofErr w:type="spellEnd"/>
      <w:r w:rsidRPr="000067C4">
        <w:rPr>
          <w:rFonts w:eastAsia="Times New Roman" w:cs="Helvetica"/>
          <w:sz w:val="24"/>
          <w:szCs w:val="24"/>
          <w:lang w:eastAsia="it-IT"/>
        </w:rPr>
        <w:t xml:space="preserve">, la definizione e l’attuazione di azioni ed attività coordinate, attraverso il partenariato tra il Comune di </w:t>
      </w:r>
      <w:r w:rsidR="000067C4" w:rsidRPr="000067C4">
        <w:rPr>
          <w:rFonts w:eastAsia="Times New Roman" w:cs="Helvetica"/>
          <w:sz w:val="24"/>
          <w:szCs w:val="24"/>
          <w:lang w:eastAsia="it-IT"/>
        </w:rPr>
        <w:t>Troia, Capofila dell’Ambito territoriale</w:t>
      </w:r>
      <w:r w:rsidRPr="000067C4">
        <w:rPr>
          <w:rFonts w:eastAsia="Times New Roman" w:cs="Helvetica"/>
          <w:sz w:val="24"/>
          <w:szCs w:val="24"/>
          <w:lang w:eastAsia="it-IT"/>
        </w:rPr>
        <w:t xml:space="preserve">, diventando gli stessi ETS i protagonisti “alla pari” del processo di </w:t>
      </w:r>
      <w:proofErr w:type="spellStart"/>
      <w:r w:rsidRPr="000067C4">
        <w:rPr>
          <w:rFonts w:eastAsia="Times New Roman" w:cs="Helvetica"/>
          <w:sz w:val="24"/>
          <w:szCs w:val="24"/>
          <w:lang w:eastAsia="it-IT"/>
        </w:rPr>
        <w:t>decision</w:t>
      </w:r>
      <w:proofErr w:type="spellEnd"/>
      <w:r w:rsidRPr="000067C4">
        <w:rPr>
          <w:rFonts w:eastAsia="Times New Roman" w:cs="Helvetica"/>
          <w:sz w:val="24"/>
          <w:szCs w:val="24"/>
          <w:lang w:eastAsia="it-IT"/>
        </w:rPr>
        <w:t xml:space="preserve"> </w:t>
      </w:r>
      <w:proofErr w:type="spellStart"/>
      <w:r w:rsidRPr="000067C4">
        <w:rPr>
          <w:rFonts w:eastAsia="Times New Roman" w:cs="Helvetica"/>
          <w:sz w:val="24"/>
          <w:szCs w:val="24"/>
          <w:lang w:eastAsia="it-IT"/>
        </w:rPr>
        <w:t>making</w:t>
      </w:r>
      <w:proofErr w:type="spellEnd"/>
      <w:r w:rsidRPr="000067C4">
        <w:rPr>
          <w:rFonts w:eastAsia="Times New Roman" w:cs="Helvetica"/>
          <w:sz w:val="24"/>
          <w:szCs w:val="24"/>
          <w:lang w:eastAsia="it-IT"/>
        </w:rPr>
        <w:t xml:space="preserve">, nel riconoscimento del loro ruolo di intercettatori dei bisogni di inclusione ed integrazione, espressi dai </w:t>
      </w:r>
      <w:r w:rsidRPr="000067C4">
        <w:rPr>
          <w:rFonts w:eastAsia="Times New Roman" w:cs="Helvetica"/>
          <w:sz w:val="24"/>
          <w:szCs w:val="24"/>
          <w:lang w:eastAsia="it-IT"/>
        </w:rPr>
        <w:lastRenderedPageBreak/>
        <w:t>cittadini del territorio dell’Ambito Territoriale</w:t>
      </w:r>
      <w:r w:rsidRPr="000067C4">
        <w:rPr>
          <w:rFonts w:eastAsia="Times New Roman" w:cs="Helvetica"/>
          <w:sz w:val="24"/>
          <w:szCs w:val="24"/>
          <w:lang w:eastAsia="it-IT"/>
        </w:rPr>
        <w:br/>
        <w:t xml:space="preserve">Sociale di </w:t>
      </w:r>
      <w:r w:rsidR="000067C4" w:rsidRPr="000067C4">
        <w:rPr>
          <w:rFonts w:eastAsia="Times New Roman" w:cs="Helvetica"/>
          <w:sz w:val="24"/>
          <w:szCs w:val="24"/>
          <w:lang w:eastAsia="it-IT"/>
        </w:rPr>
        <w:t>Troia</w:t>
      </w:r>
      <w:r w:rsidRPr="000067C4">
        <w:rPr>
          <w:rFonts w:eastAsia="Times New Roman" w:cs="Helvetica"/>
          <w:sz w:val="24"/>
          <w:szCs w:val="24"/>
          <w:lang w:eastAsia="it-IT"/>
        </w:rPr>
        <w:t>.</w:t>
      </w:r>
    </w:p>
    <w:p w:rsidR="008D3C1B" w:rsidRPr="000067C4" w:rsidRDefault="008D3C1B" w:rsidP="000067C4">
      <w:pPr>
        <w:spacing w:after="384"/>
        <w:jc w:val="both"/>
        <w:textAlignment w:val="baseline"/>
        <w:rPr>
          <w:rFonts w:eastAsia="Times New Roman" w:cs="Helvetica"/>
          <w:sz w:val="24"/>
          <w:szCs w:val="24"/>
          <w:lang w:eastAsia="it-IT"/>
        </w:rPr>
      </w:pPr>
      <w:r w:rsidRPr="000067C4">
        <w:rPr>
          <w:rFonts w:eastAsia="Times New Roman" w:cs="Helvetica"/>
          <w:sz w:val="24"/>
          <w:szCs w:val="24"/>
          <w:lang w:eastAsia="it-IT"/>
        </w:rPr>
        <w:t>Possono presentare domanda di Manifestazione di interesse gli ETS quali: le Società Cooperative Sociali, le organizzazioni di volontariato e le Associazioni di Promozione Sociale, le Fondazioni iscritte negli appositi registri e con sede operativa nel territorio del Comune di Taranto, come definiti dall’art. 4 del CTS, iscritti nel Registro Unico Nazionale del Terzo Settore istituito dal medesimo Codice e fermo restando il regime transitorio di cui all’art. 101 del CTS.</w:t>
      </w:r>
      <w:r w:rsidRPr="000067C4">
        <w:rPr>
          <w:rFonts w:eastAsia="Times New Roman" w:cs="Helvetica"/>
          <w:sz w:val="24"/>
          <w:szCs w:val="24"/>
          <w:lang w:eastAsia="it-IT"/>
        </w:rPr>
        <w:br/>
        <w:t>Tutti i Soggetti che presentano domanda devono, inoltre, essere in regola relativamente alla posizione assicurativa dei volontari ed alla posizione contributiva ed assistenziale dei dipendenti e collaboratori.</w:t>
      </w:r>
    </w:p>
    <w:p w:rsidR="008D3C1B" w:rsidRPr="000067C4" w:rsidRDefault="008D3C1B" w:rsidP="000067C4">
      <w:pPr>
        <w:spacing w:after="384"/>
        <w:jc w:val="both"/>
        <w:textAlignment w:val="baseline"/>
        <w:rPr>
          <w:rFonts w:eastAsia="Times New Roman" w:cs="Helvetica"/>
          <w:sz w:val="24"/>
          <w:szCs w:val="24"/>
          <w:lang w:eastAsia="it-IT"/>
        </w:rPr>
      </w:pPr>
      <w:r w:rsidRPr="000067C4">
        <w:rPr>
          <w:rFonts w:eastAsia="Times New Roman" w:cs="Helvetica"/>
          <w:sz w:val="24"/>
          <w:szCs w:val="24"/>
          <w:lang w:eastAsia="it-IT"/>
        </w:rPr>
        <w:t xml:space="preserve">La Manifestazione di interesse non vincola in alcun modo il Comune di </w:t>
      </w:r>
      <w:r w:rsidR="000067C4" w:rsidRPr="000067C4">
        <w:rPr>
          <w:rFonts w:eastAsia="Times New Roman" w:cs="Helvetica"/>
          <w:sz w:val="24"/>
          <w:szCs w:val="24"/>
          <w:lang w:eastAsia="it-IT"/>
        </w:rPr>
        <w:t>Troia</w:t>
      </w:r>
      <w:r w:rsidRPr="000067C4">
        <w:rPr>
          <w:rFonts w:eastAsia="Times New Roman" w:cs="Helvetica"/>
          <w:sz w:val="24"/>
          <w:szCs w:val="24"/>
          <w:lang w:eastAsia="it-IT"/>
        </w:rPr>
        <w:t>, avendo la sola finalità di comunicare la disponibilità ad avviare “Accordi di Collaborazione”.</w:t>
      </w:r>
    </w:p>
    <w:p w:rsidR="008D3C1B" w:rsidRPr="000067C4" w:rsidRDefault="008D3C1B" w:rsidP="000067C4">
      <w:pPr>
        <w:spacing w:after="384"/>
        <w:jc w:val="both"/>
        <w:textAlignment w:val="baseline"/>
        <w:rPr>
          <w:rFonts w:eastAsia="Times New Roman" w:cs="Helvetica"/>
          <w:sz w:val="24"/>
          <w:szCs w:val="24"/>
          <w:lang w:eastAsia="it-IT"/>
        </w:rPr>
      </w:pPr>
      <w:r w:rsidRPr="000067C4">
        <w:rPr>
          <w:rFonts w:eastAsia="Times New Roman" w:cs="Helvetica"/>
          <w:sz w:val="24"/>
          <w:szCs w:val="24"/>
          <w:lang w:eastAsia="it-IT"/>
        </w:rPr>
        <w:t>I destinatari degli accordi di collaborazione sono i cittadini beneficiari del Reddito di Dignità che abbiano sottoscritto il “Patto per l’inclusione sociale attiva”, che prevede la realizzazione di un percorso personalizzato di inclusione sociale, sulla base del profilo psico-sociale, familiare, comunitario e professionale del nucleo familiare destinatario, e che abbiano espresso apposita disponibilità ad aderire al percorso di accompagnamento all’inclusione sociale, secondo le modalità e i requisiti stabiliti nel patto.</w:t>
      </w:r>
    </w:p>
    <w:p w:rsidR="000067C4" w:rsidRPr="000067C4" w:rsidRDefault="008D3C1B" w:rsidP="000067C4">
      <w:pPr>
        <w:spacing w:after="0"/>
        <w:jc w:val="both"/>
        <w:textAlignment w:val="baseline"/>
        <w:rPr>
          <w:rFonts w:eastAsia="Times New Roman" w:cs="Helvetica"/>
          <w:sz w:val="24"/>
          <w:szCs w:val="24"/>
          <w:lang w:eastAsia="it-IT"/>
        </w:rPr>
      </w:pPr>
      <w:r w:rsidRPr="000067C4">
        <w:rPr>
          <w:rFonts w:eastAsia="Times New Roman" w:cs="Helvetica"/>
          <w:sz w:val="24"/>
          <w:szCs w:val="24"/>
          <w:lang w:eastAsia="it-IT"/>
        </w:rPr>
        <w:t>Gli ETS potranno aderire all’Avviso per Manifestazione di interesse, compilando l’Allegato A, reperibile sul sito istituzionale dell’Ente all’indirizzo: </w:t>
      </w:r>
      <w:hyperlink r:id="rId7" w:history="1">
        <w:r w:rsidR="000067C4" w:rsidRPr="000067C4">
          <w:rPr>
            <w:rStyle w:val="Collegamentoipertestuale"/>
            <w:rFonts w:eastAsia="Times New Roman" w:cs="Helvetica"/>
            <w:sz w:val="24"/>
            <w:szCs w:val="24"/>
            <w:lang w:eastAsia="it-IT"/>
          </w:rPr>
          <w:t>https://www.comune.troia.fg.it/</w:t>
        </w:r>
      </w:hyperlink>
      <w:r w:rsidRPr="000067C4">
        <w:rPr>
          <w:rFonts w:eastAsia="Times New Roman" w:cs="Helvetica"/>
          <w:sz w:val="24"/>
          <w:szCs w:val="24"/>
          <w:lang w:eastAsia="it-IT"/>
        </w:rPr>
        <w:t xml:space="preserve"> secondo le indicazioni contenute nell’art. </w:t>
      </w:r>
      <w:r w:rsidR="000067C4" w:rsidRPr="000067C4">
        <w:rPr>
          <w:rFonts w:eastAsia="Times New Roman" w:cs="Helvetica"/>
          <w:sz w:val="24"/>
          <w:szCs w:val="24"/>
          <w:lang w:eastAsia="it-IT"/>
        </w:rPr>
        <w:t>5</w:t>
      </w:r>
      <w:r w:rsidRPr="000067C4">
        <w:rPr>
          <w:rFonts w:eastAsia="Times New Roman" w:cs="Helvetica"/>
          <w:sz w:val="24"/>
          <w:szCs w:val="24"/>
          <w:lang w:eastAsia="it-IT"/>
        </w:rPr>
        <w:t xml:space="preserve"> (</w:t>
      </w:r>
      <w:r w:rsidR="000067C4" w:rsidRPr="000067C4">
        <w:rPr>
          <w:rFonts w:eastAsia="Times New Roman" w:cs="Helvetica"/>
          <w:sz w:val="24"/>
          <w:szCs w:val="24"/>
          <w:lang w:eastAsia="it-IT"/>
        </w:rPr>
        <w:t>Presentazione della Manifestazione di interesse).</w:t>
      </w:r>
    </w:p>
    <w:p w:rsidR="008D3C1B" w:rsidRPr="000067C4" w:rsidRDefault="008D3C1B" w:rsidP="000067C4">
      <w:pPr>
        <w:spacing w:after="0"/>
        <w:jc w:val="both"/>
        <w:textAlignment w:val="baseline"/>
        <w:rPr>
          <w:rFonts w:eastAsia="Times New Roman" w:cs="Helvetica"/>
          <w:sz w:val="24"/>
          <w:szCs w:val="24"/>
          <w:lang w:eastAsia="it-IT"/>
        </w:rPr>
      </w:pPr>
      <w:r w:rsidRPr="000067C4">
        <w:rPr>
          <w:rFonts w:eastAsia="Times New Roman" w:cs="Helvetica"/>
          <w:sz w:val="24"/>
          <w:szCs w:val="24"/>
          <w:lang w:eastAsia="it-IT"/>
        </w:rPr>
        <w:t>La domanda dovrà pervenire all’Ufficio di Piano a mezzo PEC all’indirizzo:</w:t>
      </w:r>
      <w:r w:rsidRPr="000067C4">
        <w:rPr>
          <w:rFonts w:eastAsia="Times New Roman" w:cs="Helvetica"/>
          <w:sz w:val="24"/>
          <w:szCs w:val="24"/>
          <w:lang w:eastAsia="it-IT"/>
        </w:rPr>
        <w:br/>
      </w:r>
      <w:hyperlink r:id="rId8" w:history="1">
        <w:r w:rsidR="000067C4" w:rsidRPr="000067C4">
          <w:rPr>
            <w:rStyle w:val="Collegamentoipertestuale"/>
            <w:sz w:val="24"/>
            <w:szCs w:val="24"/>
          </w:rPr>
          <w:t>ragioneria.troia@anutel.it</w:t>
        </w:r>
      </w:hyperlink>
      <w:r w:rsidR="000067C4" w:rsidRPr="000067C4">
        <w:rPr>
          <w:sz w:val="24"/>
          <w:szCs w:val="24"/>
        </w:rPr>
        <w:t xml:space="preserve">; </w:t>
      </w:r>
      <w:r w:rsidRPr="000067C4">
        <w:rPr>
          <w:rFonts w:eastAsia="Times New Roman" w:cs="Helvetica"/>
          <w:sz w:val="24"/>
          <w:szCs w:val="24"/>
          <w:lang w:eastAsia="it-IT"/>
        </w:rPr>
        <w:t>allegando la documentazione richiesta e indicando nell’oggetto la dicitura: “</w:t>
      </w:r>
      <w:r w:rsidRPr="000067C4">
        <w:rPr>
          <w:rFonts w:eastAsia="Times New Roman" w:cs="Helvetica"/>
          <w:i/>
          <w:iCs/>
          <w:sz w:val="24"/>
          <w:szCs w:val="24"/>
          <w:lang w:eastAsia="it-IT"/>
        </w:rPr>
        <w:t xml:space="preserve">Manifestazione di interesse per l’individuazione di Enti del Terzo Settore per l’attuazione di azioni di supporto specialistico, finalizzate alla qualificazione della presa in carico dei cittadini beneficiari della misura regionale </w:t>
      </w:r>
      <w:proofErr w:type="spellStart"/>
      <w:r w:rsidRPr="000067C4">
        <w:rPr>
          <w:rFonts w:eastAsia="Times New Roman" w:cs="Helvetica"/>
          <w:i/>
          <w:iCs/>
          <w:sz w:val="24"/>
          <w:szCs w:val="24"/>
          <w:lang w:eastAsia="it-IT"/>
        </w:rPr>
        <w:t>ReD</w:t>
      </w:r>
      <w:proofErr w:type="spellEnd"/>
      <w:r w:rsidRPr="000067C4">
        <w:rPr>
          <w:rFonts w:eastAsia="Times New Roman" w:cs="Helvetica"/>
          <w:sz w:val="24"/>
          <w:szCs w:val="24"/>
          <w:lang w:eastAsia="it-IT"/>
        </w:rPr>
        <w:t>”.</w:t>
      </w:r>
    </w:p>
    <w:p w:rsidR="000067C4" w:rsidRDefault="000067C4" w:rsidP="000067C4">
      <w:pPr>
        <w:spacing w:after="0"/>
        <w:jc w:val="both"/>
        <w:textAlignment w:val="baseline"/>
        <w:rPr>
          <w:rFonts w:eastAsia="Times New Roman" w:cs="Helvetica"/>
          <w:sz w:val="24"/>
          <w:szCs w:val="24"/>
          <w:lang w:eastAsia="it-IT"/>
        </w:rPr>
      </w:pPr>
    </w:p>
    <w:p w:rsidR="000067C4" w:rsidRPr="000067C4" w:rsidRDefault="008D3C1B" w:rsidP="000067C4">
      <w:pPr>
        <w:spacing w:after="0"/>
        <w:jc w:val="both"/>
        <w:textAlignment w:val="baseline"/>
        <w:rPr>
          <w:rFonts w:eastAsia="Times New Roman" w:cs="Helvetica"/>
          <w:sz w:val="24"/>
          <w:szCs w:val="24"/>
          <w:lang w:eastAsia="it-IT"/>
        </w:rPr>
      </w:pPr>
      <w:r w:rsidRPr="000067C4">
        <w:rPr>
          <w:rFonts w:eastAsia="Times New Roman" w:cs="Helvetica"/>
          <w:sz w:val="24"/>
          <w:szCs w:val="24"/>
          <w:lang w:eastAsia="it-IT"/>
        </w:rPr>
        <w:t xml:space="preserve">Le istanze pervenute entro le ore </w:t>
      </w:r>
      <w:r w:rsidRPr="000067C4">
        <w:rPr>
          <w:rFonts w:eastAsia="Times New Roman" w:cs="Helvetica"/>
          <w:b/>
          <w:sz w:val="24"/>
          <w:szCs w:val="24"/>
          <w:lang w:eastAsia="it-IT"/>
        </w:rPr>
        <w:t>1</w:t>
      </w:r>
      <w:r w:rsidR="000067C4" w:rsidRPr="000067C4">
        <w:rPr>
          <w:rFonts w:eastAsia="Times New Roman" w:cs="Helvetica"/>
          <w:b/>
          <w:sz w:val="24"/>
          <w:szCs w:val="24"/>
          <w:lang w:eastAsia="it-IT"/>
        </w:rPr>
        <w:t>2</w:t>
      </w:r>
      <w:r w:rsidRPr="000067C4">
        <w:rPr>
          <w:rFonts w:eastAsia="Times New Roman" w:cs="Helvetica"/>
          <w:b/>
          <w:sz w:val="24"/>
          <w:szCs w:val="24"/>
          <w:lang w:eastAsia="it-IT"/>
        </w:rPr>
        <w:t xml:space="preserve">:00 del </w:t>
      </w:r>
      <w:r w:rsidR="000067C4" w:rsidRPr="000067C4">
        <w:rPr>
          <w:rFonts w:eastAsia="Times New Roman" w:cs="Helvetica"/>
          <w:b/>
          <w:sz w:val="24"/>
          <w:szCs w:val="24"/>
          <w:lang w:eastAsia="it-IT"/>
        </w:rPr>
        <w:t xml:space="preserve">15 novembre </w:t>
      </w:r>
      <w:r w:rsidRPr="000067C4">
        <w:rPr>
          <w:rFonts w:eastAsia="Times New Roman" w:cs="Helvetica"/>
          <w:b/>
          <w:sz w:val="24"/>
          <w:szCs w:val="24"/>
          <w:lang w:eastAsia="it-IT"/>
        </w:rPr>
        <w:t>2021</w:t>
      </w:r>
      <w:r w:rsidRPr="000067C4">
        <w:rPr>
          <w:rFonts w:eastAsia="Times New Roman" w:cs="Helvetica"/>
          <w:sz w:val="24"/>
          <w:szCs w:val="24"/>
          <w:lang w:eastAsia="it-IT"/>
        </w:rPr>
        <w:t xml:space="preserve"> saranno esaminate entro trenta giorni dalla presentazione</w:t>
      </w:r>
      <w:r w:rsidR="000067C4" w:rsidRPr="000067C4">
        <w:rPr>
          <w:rFonts w:eastAsia="Times New Roman" w:cs="Helvetica"/>
          <w:sz w:val="24"/>
          <w:szCs w:val="24"/>
          <w:lang w:eastAsia="it-IT"/>
        </w:rPr>
        <w:t>.</w:t>
      </w:r>
    </w:p>
    <w:p w:rsidR="000067C4" w:rsidRDefault="000067C4" w:rsidP="000067C4">
      <w:pPr>
        <w:spacing w:after="0"/>
        <w:jc w:val="both"/>
        <w:textAlignment w:val="baseline"/>
        <w:rPr>
          <w:rFonts w:eastAsia="Times New Roman" w:cs="Helvetica"/>
          <w:sz w:val="24"/>
          <w:szCs w:val="24"/>
          <w:lang w:eastAsia="it-IT"/>
        </w:rPr>
      </w:pPr>
    </w:p>
    <w:p w:rsidR="000067C4" w:rsidRPr="000067C4" w:rsidRDefault="008D3C1B" w:rsidP="000067C4">
      <w:pPr>
        <w:spacing w:after="0"/>
        <w:jc w:val="both"/>
        <w:textAlignment w:val="baseline"/>
        <w:rPr>
          <w:rFonts w:eastAsia="Times New Roman" w:cs="Helvetica"/>
          <w:sz w:val="24"/>
          <w:szCs w:val="24"/>
          <w:lang w:eastAsia="it-IT"/>
        </w:rPr>
      </w:pPr>
      <w:r w:rsidRPr="000067C4">
        <w:rPr>
          <w:rFonts w:eastAsia="Times New Roman" w:cs="Helvetica"/>
          <w:sz w:val="24"/>
          <w:szCs w:val="24"/>
          <w:lang w:eastAsia="it-IT"/>
        </w:rPr>
        <w:t xml:space="preserve">Eventuali informazioni e/o chiarimenti possono essere richiesti, all’Ufficio di Piano Via </w:t>
      </w:r>
      <w:r w:rsidR="000067C4" w:rsidRPr="000067C4">
        <w:rPr>
          <w:rFonts w:eastAsia="Times New Roman" w:cs="Helvetica"/>
          <w:sz w:val="24"/>
          <w:szCs w:val="24"/>
          <w:lang w:eastAsia="it-IT"/>
        </w:rPr>
        <w:t>Regina Margherita 80</w:t>
      </w:r>
      <w:r w:rsidRPr="000067C4">
        <w:rPr>
          <w:rFonts w:eastAsia="Times New Roman" w:cs="Helvetica"/>
          <w:sz w:val="24"/>
          <w:szCs w:val="24"/>
          <w:lang w:eastAsia="it-IT"/>
        </w:rPr>
        <w:t>, mediante invio di mail all’indirizzo: </w:t>
      </w:r>
      <w:hyperlink r:id="rId9" w:history="1">
        <w:r w:rsidR="000067C4" w:rsidRPr="000067C4">
          <w:rPr>
            <w:rStyle w:val="Collegamentoipertestuale"/>
            <w:rFonts w:eastAsia="Times New Roman" w:cs="Helvetica"/>
            <w:sz w:val="24"/>
            <w:szCs w:val="24"/>
            <w:lang w:eastAsia="it-IT"/>
          </w:rPr>
          <w:t>finanziario@comune.troia.fg.it</w:t>
        </w:r>
      </w:hyperlink>
    </w:p>
    <w:p w:rsidR="008D3C1B" w:rsidRPr="000067C4" w:rsidRDefault="008D3C1B" w:rsidP="000067C4">
      <w:pPr>
        <w:spacing w:after="0"/>
        <w:jc w:val="both"/>
        <w:textAlignment w:val="baseline"/>
        <w:rPr>
          <w:rFonts w:eastAsia="Times New Roman" w:cs="Helvetica"/>
          <w:sz w:val="24"/>
          <w:szCs w:val="24"/>
          <w:lang w:eastAsia="it-IT"/>
        </w:rPr>
      </w:pPr>
      <w:r w:rsidRPr="000067C4">
        <w:rPr>
          <w:rFonts w:eastAsia="Times New Roman" w:cs="Helvetica"/>
          <w:sz w:val="24"/>
          <w:szCs w:val="24"/>
          <w:lang w:eastAsia="it-IT"/>
        </w:rPr>
        <w:t>Avviso e Manifestazione di interesse sono disponibili alla sezione Avvisi del sito istituzionale del </w:t>
      </w:r>
      <w:hyperlink r:id="rId10" w:history="1">
        <w:r w:rsidRPr="000067C4">
          <w:rPr>
            <w:rFonts w:eastAsia="Times New Roman" w:cs="Helvetica"/>
            <w:color w:val="014271"/>
            <w:sz w:val="24"/>
            <w:szCs w:val="24"/>
            <w:lang w:eastAsia="it-IT"/>
          </w:rPr>
          <w:t xml:space="preserve">Comune di </w:t>
        </w:r>
        <w:r w:rsidR="000067C4" w:rsidRPr="000067C4">
          <w:rPr>
            <w:rFonts w:eastAsia="Times New Roman" w:cs="Helvetica"/>
            <w:color w:val="014271"/>
            <w:sz w:val="24"/>
            <w:szCs w:val="24"/>
            <w:lang w:eastAsia="it-IT"/>
          </w:rPr>
          <w:t>Troia</w:t>
        </w:r>
      </w:hyperlink>
      <w:r w:rsidR="000067C4" w:rsidRPr="000067C4">
        <w:rPr>
          <w:sz w:val="24"/>
          <w:szCs w:val="24"/>
        </w:rPr>
        <w:t xml:space="preserve"> e </w:t>
      </w:r>
      <w:r w:rsidR="000067C4" w:rsidRPr="000067C4">
        <w:rPr>
          <w:rFonts w:eastAsia="Times New Roman" w:cs="Helvetica"/>
          <w:color w:val="014271"/>
          <w:sz w:val="24"/>
          <w:szCs w:val="24"/>
          <w:lang w:eastAsia="it-IT"/>
        </w:rPr>
        <w:t>dell’Ambito Territoriale di Troia</w:t>
      </w:r>
    </w:p>
    <w:p w:rsidR="000067C4" w:rsidRPr="000067C4" w:rsidRDefault="000067C4" w:rsidP="000067C4">
      <w:pPr>
        <w:jc w:val="both"/>
        <w:textAlignment w:val="baseline"/>
        <w:rPr>
          <w:sz w:val="24"/>
          <w:szCs w:val="24"/>
        </w:rPr>
      </w:pPr>
    </w:p>
    <w:p w:rsidR="002C490E" w:rsidRDefault="002C490E" w:rsidP="000067C4">
      <w:pPr>
        <w:spacing w:line="240" w:lineRule="auto"/>
      </w:pPr>
    </w:p>
    <w:sectPr w:rsidR="002C490E" w:rsidSect="002C49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1B"/>
    <w:rsid w:val="000067C4"/>
    <w:rsid w:val="000537C4"/>
    <w:rsid w:val="002C490E"/>
    <w:rsid w:val="0036072D"/>
    <w:rsid w:val="003C7C2A"/>
    <w:rsid w:val="008D3C1B"/>
    <w:rsid w:val="00A256BB"/>
    <w:rsid w:val="00AE77DF"/>
    <w:rsid w:val="00BC1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E4132-CD41-4729-81F5-410423C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90E"/>
  </w:style>
  <w:style w:type="paragraph" w:styleId="Titolo1">
    <w:name w:val="heading 1"/>
    <w:basedOn w:val="Normale"/>
    <w:link w:val="Titolo1Carattere"/>
    <w:uiPriority w:val="9"/>
    <w:qFormat/>
    <w:rsid w:val="008D3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C1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D3C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pdated">
    <w:name w:val="updated"/>
    <w:basedOn w:val="Carpredefinitoparagrafo"/>
    <w:rsid w:val="008D3C1B"/>
  </w:style>
  <w:style w:type="character" w:styleId="Collegamentoipertestuale">
    <w:name w:val="Hyperlink"/>
    <w:basedOn w:val="Carpredefinitoparagrafo"/>
    <w:uiPriority w:val="99"/>
    <w:unhideWhenUsed/>
    <w:rsid w:val="008D3C1B"/>
    <w:rPr>
      <w:color w:val="0000FF"/>
      <w:u w:val="single"/>
    </w:rPr>
  </w:style>
  <w:style w:type="character" w:styleId="Enfasigrassetto">
    <w:name w:val="Strong"/>
    <w:basedOn w:val="Carpredefinitoparagrafo"/>
    <w:uiPriority w:val="22"/>
    <w:qFormat/>
    <w:rsid w:val="008D3C1B"/>
    <w:rPr>
      <w:b/>
      <w:bCs/>
    </w:rPr>
  </w:style>
  <w:style w:type="character" w:styleId="Enfasicorsivo">
    <w:name w:val="Emphasis"/>
    <w:basedOn w:val="Carpredefinitoparagrafo"/>
    <w:uiPriority w:val="20"/>
    <w:qFormat/>
    <w:rsid w:val="008D3C1B"/>
    <w:rPr>
      <w:i/>
      <w:iCs/>
    </w:rPr>
  </w:style>
  <w:style w:type="paragraph" w:styleId="Corpotesto">
    <w:name w:val="Body Text"/>
    <w:basedOn w:val="Normale"/>
    <w:link w:val="CorpotestoCarattere"/>
    <w:uiPriority w:val="1"/>
    <w:qFormat/>
    <w:rsid w:val="000067C4"/>
    <w:pPr>
      <w:widowControl w:val="0"/>
      <w:autoSpaceDE w:val="0"/>
      <w:autoSpaceDN w:val="0"/>
      <w:spacing w:after="0" w:line="240" w:lineRule="auto"/>
      <w:ind w:left="833"/>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067C4"/>
    <w:rPr>
      <w:rFonts w:ascii="Times New Roman" w:eastAsia="Times New Roman" w:hAnsi="Times New Roman" w:cs="Times New Roman"/>
      <w:sz w:val="24"/>
      <w:szCs w:val="24"/>
    </w:rPr>
  </w:style>
  <w:style w:type="paragraph" w:customStyle="1" w:styleId="Titolo11">
    <w:name w:val="Titolo 11"/>
    <w:basedOn w:val="Normale"/>
    <w:uiPriority w:val="1"/>
    <w:qFormat/>
    <w:rsid w:val="000067C4"/>
    <w:pPr>
      <w:widowControl w:val="0"/>
      <w:autoSpaceDE w:val="0"/>
      <w:autoSpaceDN w:val="0"/>
      <w:spacing w:after="0" w:line="240" w:lineRule="auto"/>
      <w:ind w:left="833" w:hanging="361"/>
      <w:outlineLvl w:val="1"/>
    </w:pPr>
    <w:rPr>
      <w:rFonts w:ascii="Times New Roman" w:eastAsia="Times New Roman" w:hAnsi="Times New Roman" w:cs="Times New Roman"/>
      <w:b/>
      <w:bCs/>
      <w:sz w:val="24"/>
      <w:szCs w:val="24"/>
    </w:rPr>
  </w:style>
  <w:style w:type="paragraph" w:customStyle="1" w:styleId="Corpodeltesto21">
    <w:name w:val="Corpo del testo 21"/>
    <w:basedOn w:val="Normale"/>
    <w:rsid w:val="000067C4"/>
    <w:pPr>
      <w:suppressAutoHyphens/>
      <w:spacing w:after="0" w:line="280" w:lineRule="exact"/>
    </w:pPr>
    <w:rPr>
      <w:rFonts w:ascii="Century Gothic" w:eastAsia="Times New Roman" w:hAnsi="Century Gothic" w:cs="Century Gothic"/>
      <w:sz w:val="20"/>
      <w:szCs w:val="24"/>
      <w:lang w:eastAsia="zh-CN"/>
    </w:rPr>
  </w:style>
  <w:style w:type="paragraph" w:styleId="Testofumetto">
    <w:name w:val="Balloon Text"/>
    <w:basedOn w:val="Normale"/>
    <w:link w:val="TestofumettoCarattere"/>
    <w:uiPriority w:val="99"/>
    <w:semiHidden/>
    <w:unhideWhenUsed/>
    <w:rsid w:val="000067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6565">
      <w:bodyDiv w:val="1"/>
      <w:marLeft w:val="0"/>
      <w:marRight w:val="0"/>
      <w:marTop w:val="0"/>
      <w:marBottom w:val="0"/>
      <w:divBdr>
        <w:top w:val="none" w:sz="0" w:space="0" w:color="auto"/>
        <w:left w:val="none" w:sz="0" w:space="0" w:color="auto"/>
        <w:bottom w:val="none" w:sz="0" w:space="0" w:color="auto"/>
        <w:right w:val="none" w:sz="0" w:space="0" w:color="auto"/>
      </w:divBdr>
      <w:divsChild>
        <w:div w:id="1261371454">
          <w:marLeft w:val="0"/>
          <w:marRight w:val="0"/>
          <w:marTop w:val="0"/>
          <w:marBottom w:val="0"/>
          <w:divBdr>
            <w:top w:val="none" w:sz="0" w:space="0" w:color="auto"/>
            <w:left w:val="none" w:sz="0" w:space="0" w:color="auto"/>
            <w:bottom w:val="none" w:sz="0" w:space="0" w:color="auto"/>
            <w:right w:val="none" w:sz="0" w:space="0" w:color="auto"/>
          </w:divBdr>
        </w:div>
        <w:div w:id="1239169420">
          <w:marLeft w:val="0"/>
          <w:marRight w:val="0"/>
          <w:marTop w:val="376"/>
          <w:marBottom w:val="5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gioneria.troia@anutel.it" TargetMode="External"/><Relationship Id="rId3" Type="http://schemas.openxmlformats.org/officeDocument/2006/relationships/webSettings" Target="webSettings.xml"/><Relationship Id="rId7" Type="http://schemas.openxmlformats.org/officeDocument/2006/relationships/hyperlink" Target="https://www.comune.troia.fg.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comune.taranto.it/index.php/elenco-servizi/avvisi/41-avvisi/3982-avviso-pubblico-per-l-acquisizione-di-manifestazione-di-interesse-per-l-individuazione-di-enti-del-terzo-settore-per-l-attuazione-di-azioni-di-supporto-specialistico-reddito-di-dignita-3-0-ii-edizione" TargetMode="External"/><Relationship Id="rId4" Type="http://schemas.openxmlformats.org/officeDocument/2006/relationships/image" Target="media/image1.jpeg"/><Relationship Id="rId9" Type="http://schemas.openxmlformats.org/officeDocument/2006/relationships/hyperlink" Target="mailto:finanziario@comune.troia.f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Troia</dc:creator>
  <cp:lastModifiedBy>Utente</cp:lastModifiedBy>
  <cp:revision>2</cp:revision>
  <dcterms:created xsi:type="dcterms:W3CDTF">2021-11-04T08:56:00Z</dcterms:created>
  <dcterms:modified xsi:type="dcterms:W3CDTF">2021-11-04T08:56:00Z</dcterms:modified>
</cp:coreProperties>
</file>